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483" w14:textId="07067393" w:rsidR="0057612D" w:rsidRDefault="0057612D" w:rsidP="0057612D">
      <w:pPr>
        <w:jc w:val="center"/>
        <w:rPr>
          <w:b/>
        </w:rPr>
      </w:pPr>
      <w:r>
        <w:rPr>
          <w:b/>
        </w:rPr>
        <w:t>FENTANYL DRUG TEST</w:t>
      </w:r>
    </w:p>
    <w:p w14:paraId="382747A2" w14:textId="38A6AB65" w:rsidR="0057612D" w:rsidRDefault="0057612D" w:rsidP="00476BA8">
      <w:pPr>
        <w:jc w:val="center"/>
        <w:rPr>
          <w:b/>
        </w:rPr>
      </w:pPr>
      <w:r>
        <w:rPr>
          <w:b/>
        </w:rPr>
        <w:t>HOW TO ONBOARD THE LAB</w:t>
      </w:r>
      <w:r>
        <w:rPr>
          <w:b/>
        </w:rPr>
        <w:br/>
        <w:t>AT YOUR HOSPITAL</w:t>
      </w:r>
    </w:p>
    <w:p w14:paraId="0B12C68D" w14:textId="77777777" w:rsidR="0057612D" w:rsidRDefault="0057612D">
      <w:pPr>
        <w:rPr>
          <w:b/>
        </w:rPr>
      </w:pPr>
    </w:p>
    <w:p w14:paraId="45D1E7CF" w14:textId="77777777" w:rsidR="0057612D" w:rsidRDefault="0057612D">
      <w:pPr>
        <w:rPr>
          <w:b/>
        </w:rPr>
      </w:pPr>
    </w:p>
    <w:p w14:paraId="3BD01732" w14:textId="0584482A" w:rsidR="00E62127" w:rsidRDefault="00E62127" w:rsidP="0057612D">
      <w:r w:rsidRPr="00E62127">
        <w:rPr>
          <w:b/>
        </w:rPr>
        <w:t>Goal</w:t>
      </w:r>
      <w:r>
        <w:t xml:space="preserve">: To </w:t>
      </w:r>
      <w:r w:rsidR="006B14FD">
        <w:t xml:space="preserve">increase the </w:t>
      </w:r>
      <w:r w:rsidR="00BA2C3F">
        <w:t>engage</w:t>
      </w:r>
      <w:r w:rsidR="006B14FD">
        <w:t xml:space="preserve">ment of </w:t>
      </w:r>
      <w:r w:rsidR="00BA2C3F">
        <w:t xml:space="preserve">the medical community </w:t>
      </w:r>
      <w:r w:rsidR="006B14FD">
        <w:t>to mitigate the</w:t>
      </w:r>
      <w:r>
        <w:t xml:space="preserve"> </w:t>
      </w:r>
      <w:r w:rsidR="006B14FD">
        <w:t>increase of fatal</w:t>
      </w:r>
      <w:r>
        <w:t xml:space="preserve"> </w:t>
      </w:r>
      <w:r w:rsidR="0057612D">
        <w:t>F</w:t>
      </w:r>
      <w:r>
        <w:t xml:space="preserve">entanyl overdoses in San Diego County. For more information, </w:t>
      </w:r>
      <w:hyperlink r:id="rId7" w:history="1">
        <w:r w:rsidRPr="00E62127">
          <w:rPr>
            <w:rStyle w:val="Hyperlink"/>
          </w:rPr>
          <w:t>here</w:t>
        </w:r>
      </w:hyperlink>
      <w:r>
        <w:t xml:space="preserve"> is a CAHAN report detailing the statistics and background</w:t>
      </w:r>
      <w:r w:rsidR="0057612D">
        <w:t>.</w:t>
      </w:r>
    </w:p>
    <w:p w14:paraId="3916BF97" w14:textId="717D266A" w:rsidR="00E62127" w:rsidRDefault="00E62127"/>
    <w:p w14:paraId="15F3A55A" w14:textId="77777777" w:rsidR="006B14FD" w:rsidRDefault="006B14FD" w:rsidP="006B14FD">
      <w:r>
        <w:t>If a clinician is ordering a urine drug test for THC, PCP, Cocaine, Methamphetamine, or Opioids - then the same clinician should be just as interested in a result for Fentanyl because Fentanyl overdose has become a serious public health threat.</w:t>
      </w:r>
    </w:p>
    <w:p w14:paraId="275304AE" w14:textId="36E750DE" w:rsidR="00BA2C3F" w:rsidRDefault="00BA2C3F"/>
    <w:p w14:paraId="63161D54" w14:textId="02A9E544" w:rsidR="00BA2C3F" w:rsidRDefault="00BA2C3F">
      <w:r w:rsidRPr="00BA2C3F">
        <w:rPr>
          <w:b/>
          <w:bCs/>
        </w:rPr>
        <w:t>The Gold Standard:</w:t>
      </w:r>
      <w:r>
        <w:t xml:space="preserve">  Automatically include urine fentanyl in all orders for random urine drug screen. </w:t>
      </w:r>
    </w:p>
    <w:p w14:paraId="5BC3534A" w14:textId="77777777" w:rsidR="00E62127" w:rsidRDefault="00E62127" w:rsidP="00E62127"/>
    <w:p w14:paraId="0CB14D5C" w14:textId="77777777" w:rsidR="006B14FD" w:rsidRDefault="006B14FD" w:rsidP="006B14FD">
      <w:r w:rsidRPr="00E62127">
        <w:rPr>
          <w:b/>
        </w:rPr>
        <w:t>How we will accomplish this goal</w:t>
      </w:r>
      <w:r>
        <w:t>: Include fentanyl testing</w:t>
      </w:r>
      <w:r>
        <w:rPr>
          <w:color w:val="FF0000"/>
        </w:rPr>
        <w:t xml:space="preserve"> </w:t>
      </w:r>
      <w:r w:rsidRPr="006B14FD">
        <w:rPr>
          <w:color w:val="000000" w:themeColor="text1"/>
        </w:rPr>
        <w:t xml:space="preserve">in conjunction with </w:t>
      </w:r>
      <w:r>
        <w:t xml:space="preserve">every Urine Drug Screen test performed by all hospital laboratories in San Diego and Imperial Counties. Fentanyl is a synthetic opioid that does not test positive in standard drug screen. It requires a separate reagent and test. </w:t>
      </w:r>
    </w:p>
    <w:p w14:paraId="2B39372C" w14:textId="4D065166" w:rsidR="0057612D" w:rsidRDefault="0057612D" w:rsidP="00E62127"/>
    <w:p w14:paraId="3802FF46" w14:textId="707B47CC" w:rsidR="00BA2C3F" w:rsidRPr="00BA2C3F" w:rsidRDefault="00476BA8" w:rsidP="00E62127">
      <w:pPr>
        <w:rPr>
          <w:b/>
          <w:bCs/>
        </w:rPr>
      </w:pPr>
      <w:r>
        <w:rPr>
          <w:b/>
          <w:bCs/>
        </w:rPr>
        <w:t>How can a positive</w:t>
      </w:r>
      <w:r w:rsidR="00BA2C3F" w:rsidRPr="00BA2C3F">
        <w:rPr>
          <w:b/>
          <w:bCs/>
        </w:rPr>
        <w:t xml:space="preserve"> urine fentanyl </w:t>
      </w:r>
      <w:r>
        <w:rPr>
          <w:b/>
          <w:bCs/>
        </w:rPr>
        <w:t>test save lives</w:t>
      </w:r>
      <w:r w:rsidR="00BA2C3F" w:rsidRPr="00BA2C3F">
        <w:rPr>
          <w:b/>
          <w:bCs/>
        </w:rPr>
        <w:t>?</w:t>
      </w:r>
    </w:p>
    <w:p w14:paraId="6A4AAE11" w14:textId="7731C12D" w:rsidR="00BA2C3F" w:rsidRDefault="00476BA8" w:rsidP="00BA2C3F">
      <w:pPr>
        <w:pStyle w:val="ListParagraph"/>
        <w:numPr>
          <w:ilvl w:val="0"/>
          <w:numId w:val="7"/>
        </w:numPr>
      </w:pPr>
      <w:r>
        <w:t>Alert</w:t>
      </w:r>
      <w:r w:rsidR="0057612D">
        <w:t xml:space="preserve"> the provider</w:t>
      </w:r>
    </w:p>
    <w:p w14:paraId="12EBA82F" w14:textId="2054FB19" w:rsidR="00476BA8" w:rsidRDefault="00476BA8" w:rsidP="00BA2C3F">
      <w:pPr>
        <w:pStyle w:val="ListParagraph"/>
        <w:numPr>
          <w:ilvl w:val="0"/>
          <w:numId w:val="7"/>
        </w:numPr>
      </w:pPr>
      <w:r>
        <w:t>Alert the patient</w:t>
      </w:r>
    </w:p>
    <w:p w14:paraId="27B8D3E1" w14:textId="35E88B1B" w:rsidR="00BA2C3F" w:rsidRDefault="00476BA8" w:rsidP="00BA2C3F">
      <w:pPr>
        <w:pStyle w:val="ListParagraph"/>
        <w:numPr>
          <w:ilvl w:val="0"/>
          <w:numId w:val="7"/>
        </w:numPr>
      </w:pPr>
      <w:r>
        <w:t>Warn friends that may be exposed</w:t>
      </w:r>
      <w:r w:rsidR="006B14FD">
        <w:t xml:space="preserve"> and opportunity to inform them about naloxone</w:t>
      </w:r>
    </w:p>
    <w:p w14:paraId="7076511D" w14:textId="1803E04B" w:rsidR="00BA2C3F" w:rsidRDefault="00476BA8" w:rsidP="00BA2C3F">
      <w:pPr>
        <w:pStyle w:val="ListParagraph"/>
        <w:numPr>
          <w:ilvl w:val="0"/>
          <w:numId w:val="7"/>
        </w:numPr>
      </w:pPr>
      <w:r>
        <w:t>Naloxone Rx</w:t>
      </w:r>
      <w:r w:rsidR="000C5E43">
        <w:t xml:space="preserve"> given to patient as a prevention measure for repeat overdose</w:t>
      </w:r>
    </w:p>
    <w:p w14:paraId="066D9BA9" w14:textId="6971C9E1" w:rsidR="0057612D" w:rsidRDefault="00476BA8" w:rsidP="00BA2C3F">
      <w:pPr>
        <w:pStyle w:val="ListParagraph"/>
        <w:numPr>
          <w:ilvl w:val="0"/>
          <w:numId w:val="7"/>
        </w:numPr>
      </w:pPr>
      <w:r>
        <w:t>C</w:t>
      </w:r>
      <w:r w:rsidR="0057612D">
        <w:t>onnection to substance use disorder treatment</w:t>
      </w:r>
    </w:p>
    <w:p w14:paraId="5AB4B8A3" w14:textId="621C3D66" w:rsidR="0057612D" w:rsidRDefault="0057612D" w:rsidP="00E62127"/>
    <w:p w14:paraId="706C5961" w14:textId="28A70353" w:rsidR="0057612D" w:rsidRPr="0057612D" w:rsidRDefault="0057612D" w:rsidP="00E62127">
      <w:pPr>
        <w:rPr>
          <w:b/>
          <w:bCs/>
        </w:rPr>
      </w:pPr>
      <w:r w:rsidRPr="0057612D">
        <w:rPr>
          <w:b/>
          <w:bCs/>
        </w:rPr>
        <w:t>How to obtain rapid Fentanyl urine drug screen</w:t>
      </w:r>
      <w:r w:rsidR="00EF7486">
        <w:rPr>
          <w:b/>
          <w:bCs/>
        </w:rPr>
        <w:t>:</w:t>
      </w:r>
    </w:p>
    <w:p w14:paraId="5B811011" w14:textId="1411F9E4" w:rsidR="00BA2C3F" w:rsidRDefault="00433E69">
      <w:r>
        <w:t xml:space="preserve">As of </w:t>
      </w:r>
      <w:r w:rsidR="000335E5">
        <w:t>December</w:t>
      </w:r>
      <w:r>
        <w:t xml:space="preserve"> 2020, there is NO </w:t>
      </w:r>
      <w:r w:rsidR="000C5E43">
        <w:t xml:space="preserve">FDA 510(k) cleared point of care rapid </w:t>
      </w:r>
      <w:r>
        <w:t xml:space="preserve">urine </w:t>
      </w:r>
      <w:r w:rsidR="000C5E43">
        <w:t xml:space="preserve">strip test for </w:t>
      </w:r>
      <w:r>
        <w:t xml:space="preserve">fentanyl that is part of a drug panel. </w:t>
      </w:r>
      <w:r w:rsidR="00BA2C3F">
        <w:t xml:space="preserve">San Diego </w:t>
      </w:r>
      <w:r w:rsidR="006B14FD">
        <w:t xml:space="preserve">leaders </w:t>
      </w:r>
      <w:r w:rsidR="00BA2C3F">
        <w:t>sent a letter to FDA requesting emergency use of rapid urine drug tests.</w:t>
      </w:r>
    </w:p>
    <w:p w14:paraId="4E027A2E" w14:textId="77777777" w:rsidR="00BA2C3F" w:rsidRDefault="00BA2C3F"/>
    <w:p w14:paraId="585FC210" w14:textId="504EB0AD" w:rsidR="00BA2C3F" w:rsidRDefault="006B14FD">
      <w:r>
        <w:t>All</w:t>
      </w:r>
      <w:r w:rsidR="00BA2C3F">
        <w:t xml:space="preserve"> hospital laboratories with a chemical analyzer can run FDA </w:t>
      </w:r>
      <w:r w:rsidR="000335E5">
        <w:t>c</w:t>
      </w:r>
      <w:r w:rsidR="000C5E43">
        <w:t>510(k) c</w:t>
      </w:r>
      <w:r w:rsidR="000335E5">
        <w:t>leare</w:t>
      </w:r>
      <w:r w:rsidR="00BA2C3F">
        <w:t xml:space="preserve">d </w:t>
      </w:r>
      <w:r w:rsidR="000C5E43">
        <w:t xml:space="preserve">rapid immunoassay fentanyl test. A fentanyl test is not typically included in routine urine drug screen (UDS) and fentanyl is a synthetic opioid that is not detected as part of the opiate urine drug test. The opiate urine drug test is targeted as morphine and codeine. </w:t>
      </w:r>
    </w:p>
    <w:p w14:paraId="41A14D2A" w14:textId="77777777" w:rsidR="00433E69" w:rsidRDefault="00433E69"/>
    <w:p w14:paraId="641A1075" w14:textId="14E5A819" w:rsidR="0026495D" w:rsidRDefault="00BA2C3F" w:rsidP="00433E69">
      <w:r>
        <w:t xml:space="preserve">There are </w:t>
      </w:r>
      <w:r w:rsidR="000C5E43">
        <w:t>3</w:t>
      </w:r>
      <w:r>
        <w:t xml:space="preserve"> Manufacturers of Fentanyl Immunoassay that are FDA 510K cleared</w:t>
      </w:r>
      <w:r w:rsidR="00D35501">
        <w:t xml:space="preserve"> for clinical use.</w:t>
      </w:r>
    </w:p>
    <w:p w14:paraId="4D09D2F3" w14:textId="77777777" w:rsidR="00433E69" w:rsidRPr="002269E0" w:rsidRDefault="002269E0" w:rsidP="00661245">
      <w:pPr>
        <w:rPr>
          <w:i/>
        </w:rPr>
      </w:pPr>
      <w:r w:rsidRPr="002269E0">
        <w:rPr>
          <w:b/>
        </w:rPr>
        <w:tab/>
      </w:r>
      <w:r w:rsidR="000D56E2" w:rsidRPr="002269E0">
        <w:rPr>
          <w:i/>
        </w:rPr>
        <w:t xml:space="preserve"> </w:t>
      </w:r>
    </w:p>
    <w:p w14:paraId="42F37A2D" w14:textId="6C681EDE" w:rsidR="00BA2C3F" w:rsidRDefault="00BA2C3F" w:rsidP="00A50869">
      <w:pPr>
        <w:pStyle w:val="ListParagraph"/>
        <w:numPr>
          <w:ilvl w:val="0"/>
          <w:numId w:val="4"/>
        </w:numPr>
      </w:pPr>
      <w:r>
        <w:t>ARK– calibrated to 1 ng fentanyl, cross reacts with norfentanyl metabolite</w:t>
      </w:r>
    </w:p>
    <w:p w14:paraId="71751EB6" w14:textId="11697C15" w:rsidR="000C5E43" w:rsidRDefault="000C5E43" w:rsidP="000C5E43">
      <w:pPr>
        <w:pStyle w:val="ListParagraph"/>
        <w:numPr>
          <w:ilvl w:val="1"/>
          <w:numId w:val="4"/>
        </w:numPr>
      </w:pPr>
      <w:r>
        <w:t xml:space="preserve">Note: ARK has developed a second-generation assay called the Fentanyl II assay, which is replacing the first-generation Fentanyl assay. </w:t>
      </w:r>
    </w:p>
    <w:p w14:paraId="20AA0595" w14:textId="66F1488F" w:rsidR="00BA2C3F" w:rsidRDefault="00BA2C3F" w:rsidP="00BA2C3F">
      <w:pPr>
        <w:pStyle w:val="ListParagraph"/>
        <w:numPr>
          <w:ilvl w:val="1"/>
          <w:numId w:val="4"/>
        </w:numPr>
      </w:pPr>
      <w:r>
        <w:t>Distributed by</w:t>
      </w:r>
    </w:p>
    <w:p w14:paraId="404A7218" w14:textId="67C920DE" w:rsidR="00BA2C3F" w:rsidRDefault="00BA2C3F" w:rsidP="00BA2C3F">
      <w:pPr>
        <w:pStyle w:val="ListParagraph"/>
        <w:numPr>
          <w:ilvl w:val="2"/>
          <w:numId w:val="4"/>
        </w:numPr>
      </w:pPr>
      <w:r>
        <w:t xml:space="preserve">Direct from Ark </w:t>
      </w:r>
      <w:r w:rsidR="00E25ACA">
        <w:t>– purchase the ARK Fentanyl II assay</w:t>
      </w:r>
    </w:p>
    <w:p w14:paraId="51799195" w14:textId="19C1F115" w:rsidR="00BA2C3F" w:rsidRDefault="00BA2C3F" w:rsidP="00BA2C3F">
      <w:pPr>
        <w:pStyle w:val="ListParagraph"/>
        <w:numPr>
          <w:ilvl w:val="2"/>
          <w:numId w:val="4"/>
        </w:numPr>
      </w:pPr>
      <w:r>
        <w:t>Sekisui Diagnostics</w:t>
      </w:r>
    </w:p>
    <w:p w14:paraId="78BA2F9F" w14:textId="0B2760E0" w:rsidR="00BA2C3F" w:rsidRDefault="00BA2C3F" w:rsidP="00BA2C3F">
      <w:pPr>
        <w:pStyle w:val="ListParagraph"/>
        <w:numPr>
          <w:ilvl w:val="2"/>
          <w:numId w:val="4"/>
        </w:numPr>
      </w:pPr>
      <w:r>
        <w:t>Seimens</w:t>
      </w:r>
    </w:p>
    <w:p w14:paraId="4B016656" w14:textId="77777777" w:rsidR="00E25ACA" w:rsidRPr="00E25ACA" w:rsidRDefault="00815786" w:rsidP="00E25ACA">
      <w:pPr>
        <w:pStyle w:val="ListParagraph"/>
        <w:numPr>
          <w:ilvl w:val="1"/>
          <w:numId w:val="4"/>
        </w:numPr>
        <w:rPr>
          <w:iCs/>
        </w:rPr>
      </w:pPr>
      <w:hyperlink r:id="rId8" w:history="1">
        <w:r w:rsidR="00E25ACA" w:rsidRPr="00E25ACA">
          <w:rPr>
            <w:rStyle w:val="Hyperlink"/>
            <w:iCs/>
          </w:rPr>
          <w:t>ARK Diagnostics ARK Fentanyl II Assay Quick Overview</w:t>
        </w:r>
      </w:hyperlink>
    </w:p>
    <w:p w14:paraId="5220DBC5" w14:textId="45BD7B38" w:rsidR="00E25ACA" w:rsidRPr="00F46609" w:rsidRDefault="00815786" w:rsidP="00E25ACA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9" w:tooltip="Sekisui Diagnostic ARK Fentanyl Assay" w:history="1">
        <w:r w:rsidR="00E25ACA">
          <w:rPr>
            <w:rStyle w:val="Hyperlink"/>
          </w:rPr>
          <w:t>Sekisui Diagnostics ARK Fentanyl Assay Quick Overview</w:t>
        </w:r>
      </w:hyperlink>
    </w:p>
    <w:p w14:paraId="112CF92D" w14:textId="081CF36C" w:rsidR="00F46609" w:rsidRPr="00A50869" w:rsidRDefault="00815786" w:rsidP="00E25ACA">
      <w:pPr>
        <w:pStyle w:val="ListParagraph"/>
        <w:numPr>
          <w:ilvl w:val="1"/>
          <w:numId w:val="4"/>
        </w:numPr>
      </w:pPr>
      <w:hyperlink r:id="rId10" w:history="1">
        <w:r w:rsidR="00F46609" w:rsidRPr="00F46609">
          <w:rPr>
            <w:rStyle w:val="Hyperlink"/>
          </w:rPr>
          <w:t>Siemens Fentanyl Test Information</w:t>
        </w:r>
      </w:hyperlink>
    </w:p>
    <w:p w14:paraId="00BC186B" w14:textId="77777777" w:rsidR="00E25ACA" w:rsidRDefault="00E25ACA" w:rsidP="00E25ACA">
      <w:pPr>
        <w:pStyle w:val="ListParagraph"/>
        <w:ind w:left="1080"/>
      </w:pPr>
    </w:p>
    <w:p w14:paraId="2FBA5F3C" w14:textId="6BE0C766" w:rsidR="00BA2C3F" w:rsidRDefault="004565F4" w:rsidP="00A50869">
      <w:pPr>
        <w:pStyle w:val="ListParagraph"/>
        <w:numPr>
          <w:ilvl w:val="0"/>
          <w:numId w:val="4"/>
        </w:numPr>
      </w:pPr>
      <w:r>
        <w:t xml:space="preserve">Abbott/ </w:t>
      </w:r>
      <w:r w:rsidR="00BA2C3F">
        <w:t xml:space="preserve">Immunalysis </w:t>
      </w:r>
      <w:r w:rsidR="00E25ACA">
        <w:t>–</w:t>
      </w:r>
      <w:r w:rsidR="00BA2C3F">
        <w:t xml:space="preserve"> </w:t>
      </w:r>
      <w:r w:rsidR="00E25ACA">
        <w:t xml:space="preserve">calibrated to </w:t>
      </w:r>
      <w:r>
        <w:t>1</w:t>
      </w:r>
      <w:r w:rsidR="00E25ACA">
        <w:t xml:space="preserve"> ng fentanyl, does not detected norfentanyl</w:t>
      </w:r>
    </w:p>
    <w:p w14:paraId="7FDA1713" w14:textId="790E3993" w:rsidR="000335E5" w:rsidRDefault="00815786" w:rsidP="000335E5">
      <w:pPr>
        <w:pStyle w:val="ListParagraph"/>
        <w:ind w:left="1080"/>
      </w:pPr>
      <w:hyperlink r:id="rId11" w:history="1">
        <w:r w:rsidR="009A59FB" w:rsidRPr="009A59FB">
          <w:rPr>
            <w:rStyle w:val="Hyperlink"/>
          </w:rPr>
          <w:t>SEFRIA reagent information</w:t>
        </w:r>
      </w:hyperlink>
    </w:p>
    <w:p w14:paraId="0E471F89" w14:textId="77777777" w:rsidR="009A59FB" w:rsidRDefault="009A59FB" w:rsidP="000335E5">
      <w:pPr>
        <w:pStyle w:val="ListParagraph"/>
        <w:ind w:left="1080"/>
      </w:pPr>
    </w:p>
    <w:p w14:paraId="00B26FC2" w14:textId="7CC96714" w:rsidR="00E25ACA" w:rsidRDefault="00E25ACA" w:rsidP="00E25ACA">
      <w:pPr>
        <w:pStyle w:val="ListParagraph"/>
        <w:numPr>
          <w:ilvl w:val="0"/>
          <w:numId w:val="4"/>
        </w:numPr>
      </w:pPr>
      <w:r>
        <w:t>Lin-Zhi – calibrated to 5 ng of norfentnayl, cross reacts with fentanyl at 3 ng</w:t>
      </w:r>
    </w:p>
    <w:p w14:paraId="27D1CE7C" w14:textId="77777777" w:rsidR="0091194A" w:rsidRPr="00E62127" w:rsidRDefault="0091194A" w:rsidP="00661245">
      <w:pPr>
        <w:rPr>
          <w:iCs/>
        </w:rPr>
      </w:pPr>
    </w:p>
    <w:p w14:paraId="78E71F58" w14:textId="68956557" w:rsidR="006C4908" w:rsidRPr="00D35501" w:rsidRDefault="007B00EC" w:rsidP="000C5E43">
      <w:pPr>
        <w:pStyle w:val="ListParagraph"/>
        <w:numPr>
          <w:ilvl w:val="1"/>
          <w:numId w:val="4"/>
        </w:numPr>
        <w:rPr>
          <w:rFonts w:cs="Calibri"/>
        </w:rPr>
      </w:pPr>
      <w:r>
        <w:rPr>
          <w:rFonts w:cs="Calibri"/>
        </w:rPr>
        <w:t>MedTest distribute</w:t>
      </w:r>
      <w:r w:rsidR="000C5E43">
        <w:rPr>
          <w:rFonts w:cs="Calibri"/>
        </w:rPr>
        <w:t xml:space="preserve">s the </w:t>
      </w:r>
      <w:r>
        <w:rPr>
          <w:rFonts w:cs="Calibri"/>
        </w:rPr>
        <w:t xml:space="preserve">Point Scientific </w:t>
      </w:r>
      <w:r w:rsidR="006C4908">
        <w:rPr>
          <w:rFonts w:cs="Calibri"/>
        </w:rPr>
        <w:t xml:space="preserve">Fentanyl assay </w:t>
      </w:r>
      <w:r w:rsidR="000C5E43">
        <w:rPr>
          <w:rFonts w:cs="Calibri"/>
        </w:rPr>
        <w:t>made by Lin-Zhi</w:t>
      </w:r>
    </w:p>
    <w:p w14:paraId="04CC8ADC" w14:textId="2C59D26B" w:rsidR="006C4908" w:rsidRPr="00D35501" w:rsidRDefault="00815786" w:rsidP="00D35501">
      <w:pPr>
        <w:pStyle w:val="ListParagraph"/>
        <w:numPr>
          <w:ilvl w:val="0"/>
          <w:numId w:val="9"/>
        </w:numPr>
        <w:rPr>
          <w:iCs/>
        </w:rPr>
      </w:pPr>
      <w:hyperlink r:id="rId12" w:history="1">
        <w:r w:rsidR="006C4908" w:rsidRPr="00D35501">
          <w:rPr>
            <w:rStyle w:val="Hyperlink"/>
            <w:iCs/>
          </w:rPr>
          <w:t>MedTest Point Scientific Fentanyl Assay Quick Overview</w:t>
        </w:r>
      </w:hyperlink>
    </w:p>
    <w:p w14:paraId="7DCEFC63" w14:textId="54EA47B5" w:rsidR="006C4908" w:rsidRPr="006C4908" w:rsidRDefault="006C4908" w:rsidP="0057612D">
      <w:pPr>
        <w:ind w:left="720"/>
        <w:rPr>
          <w:rFonts w:cs="Calibri"/>
        </w:rPr>
      </w:pPr>
    </w:p>
    <w:p w14:paraId="08B5694A" w14:textId="77777777" w:rsidR="00661245" w:rsidRPr="00D35501" w:rsidRDefault="003915C9" w:rsidP="00D35501">
      <w:pPr>
        <w:pStyle w:val="ListParagraph"/>
        <w:numPr>
          <w:ilvl w:val="0"/>
          <w:numId w:val="8"/>
        </w:numPr>
        <w:ind w:left="360"/>
        <w:rPr>
          <w:rFonts w:cs="Calibri"/>
        </w:rPr>
      </w:pPr>
      <w:r w:rsidRPr="00D35501">
        <w:rPr>
          <w:rFonts w:cs="Calibri"/>
        </w:rPr>
        <w:t>Thermo</w:t>
      </w:r>
      <w:r w:rsidR="0091194A" w:rsidRPr="00D35501">
        <w:rPr>
          <w:rFonts w:cs="Calibri"/>
        </w:rPr>
        <w:t xml:space="preserve"> Fisher</w:t>
      </w:r>
      <w:r w:rsidRPr="00D35501">
        <w:rPr>
          <w:rFonts w:cs="Calibri"/>
        </w:rPr>
        <w:t xml:space="preserve"> Scientific </w:t>
      </w:r>
      <w:r w:rsidR="007B00EC" w:rsidRPr="00D35501">
        <w:rPr>
          <w:rFonts w:cs="Calibri"/>
        </w:rPr>
        <w:t>DRI Fentanyl Assay</w:t>
      </w:r>
    </w:p>
    <w:p w14:paraId="3294F128" w14:textId="06E5AEBE" w:rsidR="003915C9" w:rsidRDefault="00EF7486" w:rsidP="00D35501">
      <w:pPr>
        <w:ind w:left="360"/>
        <w:rPr>
          <w:rFonts w:cs="Calibri"/>
        </w:rPr>
      </w:pPr>
      <w:r>
        <w:rPr>
          <w:rFonts w:cs="Calibri"/>
        </w:rPr>
        <w:t xml:space="preserve">Thermos </w:t>
      </w:r>
      <w:r w:rsidR="003915C9" w:rsidRPr="00A50869">
        <w:rPr>
          <w:rFonts w:cs="Calibri"/>
        </w:rPr>
        <w:t xml:space="preserve">makes an open channel </w:t>
      </w:r>
      <w:r>
        <w:rPr>
          <w:rFonts w:cs="Calibri"/>
        </w:rPr>
        <w:t>F</w:t>
      </w:r>
      <w:r w:rsidR="003915C9" w:rsidRPr="00A50869">
        <w:rPr>
          <w:rFonts w:cs="Calibri"/>
        </w:rPr>
        <w:t xml:space="preserve">entanyl immunoassay </w:t>
      </w:r>
      <w:r w:rsidR="003915C9" w:rsidRPr="00685AFB">
        <w:rPr>
          <w:rFonts w:cs="Calibri"/>
          <w:u w:val="single"/>
        </w:rPr>
        <w:t>for forensic purposes</w:t>
      </w:r>
      <w:r w:rsidR="003915C9" w:rsidRPr="00A50869">
        <w:rPr>
          <w:rFonts w:cs="Calibri"/>
        </w:rPr>
        <w:t xml:space="preserve"> </w:t>
      </w:r>
      <w:r w:rsidR="00D35501">
        <w:rPr>
          <w:rFonts w:cs="Calibri"/>
        </w:rPr>
        <w:t xml:space="preserve">calibrated to 2 mg fentanyl. It is not FDA 501K cleared for clinical use. </w:t>
      </w:r>
    </w:p>
    <w:p w14:paraId="39B9557C" w14:textId="77777777" w:rsidR="00E62127" w:rsidRPr="00D35501" w:rsidRDefault="00815786" w:rsidP="00D35501">
      <w:pPr>
        <w:pStyle w:val="ListParagraph"/>
        <w:numPr>
          <w:ilvl w:val="0"/>
          <w:numId w:val="9"/>
        </w:numPr>
        <w:rPr>
          <w:iCs/>
        </w:rPr>
      </w:pPr>
      <w:hyperlink r:id="rId13" w:anchor="/10016006" w:history="1">
        <w:r w:rsidR="00652419" w:rsidRPr="00D35501">
          <w:rPr>
            <w:rStyle w:val="Hyperlink"/>
            <w:iCs/>
          </w:rPr>
          <w:t>Thermo Fisher DRI Fentanyl Assay Information</w:t>
        </w:r>
      </w:hyperlink>
    </w:p>
    <w:p w14:paraId="697D6A1B" w14:textId="77777777" w:rsidR="003915C9" w:rsidRDefault="003915C9" w:rsidP="00433E69"/>
    <w:p w14:paraId="0B5C786F" w14:textId="79E56706" w:rsidR="00481072" w:rsidRPr="00481072" w:rsidRDefault="00EF7486" w:rsidP="00433E69">
      <w:pPr>
        <w:rPr>
          <w:b/>
        </w:rPr>
      </w:pPr>
      <w:r>
        <w:rPr>
          <w:b/>
        </w:rPr>
        <w:t>Information Technology:</w:t>
      </w:r>
    </w:p>
    <w:p w14:paraId="75850001" w14:textId="68D8361A" w:rsidR="00433E69" w:rsidRDefault="006B14FD" w:rsidP="00433E69">
      <w:r>
        <w:t>Moving forward, the development of a</w:t>
      </w:r>
      <w:r w:rsidR="00433E69">
        <w:t xml:space="preserve"> gold standard IT solution would allow for a single order by the clinician that would include </w:t>
      </w:r>
      <w:r w:rsidR="000335E5">
        <w:t>both random urine drug screen and urine fentanyl</w:t>
      </w:r>
      <w:r>
        <w:t xml:space="preserve"> as standard of care. </w:t>
      </w:r>
    </w:p>
    <w:p w14:paraId="38F809BF" w14:textId="77777777" w:rsidR="00433E69" w:rsidRDefault="00433E69" w:rsidP="00433E69"/>
    <w:p w14:paraId="1E9AC69F" w14:textId="70384472" w:rsidR="00433E69" w:rsidRDefault="00EF7486">
      <w:pPr>
        <w:rPr>
          <w:b/>
        </w:rPr>
      </w:pPr>
      <w:r>
        <w:rPr>
          <w:b/>
        </w:rPr>
        <w:t>Specimen Collection</w:t>
      </w:r>
      <w:r w:rsidR="000D56E2" w:rsidRPr="00EF7486">
        <w:rPr>
          <w:b/>
        </w:rPr>
        <w:t>:</w:t>
      </w:r>
      <w:r w:rsidR="000D56E2" w:rsidRPr="000D56E2">
        <w:rPr>
          <w:b/>
        </w:rPr>
        <w:t xml:space="preserve"> </w:t>
      </w:r>
    </w:p>
    <w:p w14:paraId="32C27A42" w14:textId="77777777" w:rsidR="000D56E2" w:rsidRPr="000D56E2" w:rsidRDefault="000D56E2" w:rsidP="000D56E2">
      <w:pPr>
        <w:pStyle w:val="ListParagraph"/>
        <w:numPr>
          <w:ilvl w:val="0"/>
          <w:numId w:val="1"/>
        </w:numPr>
        <w:rPr>
          <w:b/>
        </w:rPr>
      </w:pPr>
      <w:r>
        <w:t>Collect freshly voided urine in a clean dry container.</w:t>
      </w:r>
    </w:p>
    <w:p w14:paraId="69D90E2A" w14:textId="77777777" w:rsidR="000D56E2" w:rsidRPr="000D56E2" w:rsidRDefault="000D56E2" w:rsidP="000D56E2">
      <w:pPr>
        <w:pStyle w:val="ListParagraph"/>
        <w:numPr>
          <w:ilvl w:val="0"/>
          <w:numId w:val="1"/>
        </w:numPr>
        <w:rPr>
          <w:b/>
        </w:rPr>
      </w:pPr>
      <w:r>
        <w:t>Minimum volume: 2 mL</w:t>
      </w:r>
    </w:p>
    <w:p w14:paraId="47015971" w14:textId="77777777" w:rsidR="000D56E2" w:rsidRPr="000D56E2" w:rsidRDefault="000D56E2" w:rsidP="000D56E2">
      <w:pPr>
        <w:pStyle w:val="ListParagraph"/>
        <w:numPr>
          <w:ilvl w:val="0"/>
          <w:numId w:val="1"/>
        </w:numPr>
        <w:rPr>
          <w:b/>
        </w:rPr>
      </w:pPr>
      <w:r>
        <w:t>Both</w:t>
      </w:r>
      <w:r w:rsidR="003915C9">
        <w:t xml:space="preserve"> UDS and Fentanyl</w:t>
      </w:r>
      <w:r>
        <w:t xml:space="preserve"> tests can be performed using the same urine sample.</w:t>
      </w:r>
    </w:p>
    <w:p w14:paraId="19D12B61" w14:textId="3FEC3E78" w:rsidR="000D56E2" w:rsidRPr="0026495D" w:rsidRDefault="000D56E2" w:rsidP="0026495D">
      <w:pPr>
        <w:pStyle w:val="ListParagraph"/>
        <w:numPr>
          <w:ilvl w:val="0"/>
          <w:numId w:val="1"/>
        </w:numPr>
        <w:rPr>
          <w:b/>
        </w:rPr>
      </w:pPr>
      <w:r>
        <w:t xml:space="preserve">Results for both tests </w:t>
      </w:r>
      <w:r w:rsidR="00661245">
        <w:t>should</w:t>
      </w:r>
      <w:r>
        <w:t xml:space="preserve"> be available within one hour of receipt </w:t>
      </w:r>
      <w:r w:rsidR="00E62127">
        <w:t>in the laboratory.</w:t>
      </w:r>
    </w:p>
    <w:sectPr w:rsidR="000D56E2" w:rsidRPr="0026495D" w:rsidSect="00E621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152" w:right="1440" w:bottom="1152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B344" w14:textId="77777777" w:rsidR="00815786" w:rsidRDefault="00815786" w:rsidP="00E62127">
      <w:r>
        <w:separator/>
      </w:r>
    </w:p>
  </w:endnote>
  <w:endnote w:type="continuationSeparator" w:id="0">
    <w:p w14:paraId="448AAAB5" w14:textId="77777777" w:rsidR="00815786" w:rsidRDefault="00815786" w:rsidP="00E6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4B6" w14:textId="77777777" w:rsidR="00D35501" w:rsidRDefault="00D3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28403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163213" w14:textId="72BEF9D4" w:rsidR="00E62127" w:rsidRPr="00E62127" w:rsidRDefault="00E62127" w:rsidP="00E62127">
            <w:pPr>
              <w:rPr>
                <w:b/>
                <w:sz w:val="18"/>
              </w:rPr>
            </w:pPr>
            <w:r w:rsidRPr="00E62127">
              <w:rPr>
                <w:b/>
                <w:sz w:val="18"/>
              </w:rPr>
              <w:t xml:space="preserve">Update </w:t>
            </w:r>
            <w:r w:rsidR="006552A3">
              <w:rPr>
                <w:b/>
                <w:sz w:val="18"/>
              </w:rPr>
              <w:t>1.24.2022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 xml:space="preserve">              </w:t>
            </w:r>
            <w:r w:rsidRPr="00E62127">
              <w:rPr>
                <w:sz w:val="18"/>
              </w:rPr>
              <w:t xml:space="preserve">Page </w:t>
            </w:r>
            <w:r w:rsidRPr="00E62127">
              <w:rPr>
                <w:b/>
                <w:bCs/>
                <w:sz w:val="18"/>
              </w:rPr>
              <w:fldChar w:fldCharType="begin"/>
            </w:r>
            <w:r w:rsidRPr="00E62127">
              <w:rPr>
                <w:b/>
                <w:bCs/>
                <w:sz w:val="18"/>
              </w:rPr>
              <w:instrText xml:space="preserve"> PAGE </w:instrText>
            </w:r>
            <w:r w:rsidRPr="00E6212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E62127">
              <w:rPr>
                <w:b/>
                <w:bCs/>
                <w:sz w:val="18"/>
              </w:rPr>
              <w:fldChar w:fldCharType="end"/>
            </w:r>
            <w:r w:rsidRPr="00E62127">
              <w:rPr>
                <w:sz w:val="18"/>
              </w:rPr>
              <w:t xml:space="preserve"> of </w:t>
            </w:r>
            <w:r w:rsidRPr="00E62127">
              <w:rPr>
                <w:b/>
                <w:bCs/>
                <w:sz w:val="18"/>
              </w:rPr>
              <w:fldChar w:fldCharType="begin"/>
            </w:r>
            <w:r w:rsidRPr="00E62127">
              <w:rPr>
                <w:b/>
                <w:bCs/>
                <w:sz w:val="18"/>
              </w:rPr>
              <w:instrText xml:space="preserve"> NUMPAGES  </w:instrText>
            </w:r>
            <w:r w:rsidRPr="00E62127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E62127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68BC344" w14:textId="77777777" w:rsidR="00E62127" w:rsidRPr="00E62127" w:rsidRDefault="00E62127" w:rsidP="00E62127">
    <w:pPr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9EE" w14:textId="77777777" w:rsidR="00D35501" w:rsidRDefault="00D3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844" w14:textId="77777777" w:rsidR="00815786" w:rsidRDefault="00815786" w:rsidP="00E62127">
      <w:r>
        <w:separator/>
      </w:r>
    </w:p>
  </w:footnote>
  <w:footnote w:type="continuationSeparator" w:id="0">
    <w:p w14:paraId="19F069CC" w14:textId="77777777" w:rsidR="00815786" w:rsidRDefault="00815786" w:rsidP="00E6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FC4E" w14:textId="77777777" w:rsidR="00D35501" w:rsidRDefault="00D3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DEA9" w14:textId="77777777" w:rsidR="00685AFB" w:rsidRPr="00E62127" w:rsidRDefault="00685AFB" w:rsidP="00E62127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6114" w14:textId="77777777" w:rsidR="00D35501" w:rsidRDefault="00D3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B7C"/>
    <w:multiLevelType w:val="hybridMultilevel"/>
    <w:tmpl w:val="F9DAB7E4"/>
    <w:lvl w:ilvl="0" w:tplc="C9381F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5C7F"/>
    <w:multiLevelType w:val="hybridMultilevel"/>
    <w:tmpl w:val="594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D62"/>
    <w:multiLevelType w:val="hybridMultilevel"/>
    <w:tmpl w:val="000E6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97413"/>
    <w:multiLevelType w:val="hybridMultilevel"/>
    <w:tmpl w:val="581E0700"/>
    <w:lvl w:ilvl="0" w:tplc="3C46D65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A2D34"/>
    <w:multiLevelType w:val="hybridMultilevel"/>
    <w:tmpl w:val="D930A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E65E1"/>
    <w:multiLevelType w:val="hybridMultilevel"/>
    <w:tmpl w:val="598E2360"/>
    <w:lvl w:ilvl="0" w:tplc="C9381F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69CD"/>
    <w:multiLevelType w:val="hybridMultilevel"/>
    <w:tmpl w:val="4DE82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24DF3"/>
    <w:multiLevelType w:val="hybridMultilevel"/>
    <w:tmpl w:val="652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2B4D"/>
    <w:multiLevelType w:val="hybridMultilevel"/>
    <w:tmpl w:val="D3A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9"/>
    <w:rsid w:val="0001279F"/>
    <w:rsid w:val="000335E5"/>
    <w:rsid w:val="000C5E43"/>
    <w:rsid w:val="000D56E2"/>
    <w:rsid w:val="002269E0"/>
    <w:rsid w:val="0026495D"/>
    <w:rsid w:val="00266178"/>
    <w:rsid w:val="003915C9"/>
    <w:rsid w:val="00433E69"/>
    <w:rsid w:val="0045094E"/>
    <w:rsid w:val="004565F4"/>
    <w:rsid w:val="00476BA8"/>
    <w:rsid w:val="00481072"/>
    <w:rsid w:val="00535DB0"/>
    <w:rsid w:val="0057612D"/>
    <w:rsid w:val="005E1742"/>
    <w:rsid w:val="00652419"/>
    <w:rsid w:val="006552A3"/>
    <w:rsid w:val="00661245"/>
    <w:rsid w:val="00685AFB"/>
    <w:rsid w:val="006B14FD"/>
    <w:rsid w:val="006C4908"/>
    <w:rsid w:val="00785198"/>
    <w:rsid w:val="007B00EC"/>
    <w:rsid w:val="007B5E09"/>
    <w:rsid w:val="00815786"/>
    <w:rsid w:val="008161C1"/>
    <w:rsid w:val="00821479"/>
    <w:rsid w:val="00834F56"/>
    <w:rsid w:val="008704D6"/>
    <w:rsid w:val="0091194A"/>
    <w:rsid w:val="009A59FB"/>
    <w:rsid w:val="009B134D"/>
    <w:rsid w:val="00A34B8A"/>
    <w:rsid w:val="00A50869"/>
    <w:rsid w:val="00B777D9"/>
    <w:rsid w:val="00BA2C3F"/>
    <w:rsid w:val="00BB2C28"/>
    <w:rsid w:val="00C86A89"/>
    <w:rsid w:val="00CA0B4B"/>
    <w:rsid w:val="00D35501"/>
    <w:rsid w:val="00D52FBF"/>
    <w:rsid w:val="00D6086B"/>
    <w:rsid w:val="00E25ACA"/>
    <w:rsid w:val="00E62127"/>
    <w:rsid w:val="00E7311A"/>
    <w:rsid w:val="00EE52BD"/>
    <w:rsid w:val="00EF7486"/>
    <w:rsid w:val="00F46609"/>
    <w:rsid w:val="00FC0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8CE4D"/>
  <w15:docId w15:val="{7E9E77CC-D5C6-4A20-A2CF-EC8EEA7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9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D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27"/>
  </w:style>
  <w:style w:type="paragraph" w:styleId="Footer">
    <w:name w:val="footer"/>
    <w:basedOn w:val="Normal"/>
    <w:link w:val="FooterChar"/>
    <w:uiPriority w:val="99"/>
    <w:unhideWhenUsed/>
    <w:rsid w:val="00E6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27"/>
  </w:style>
  <w:style w:type="character" w:styleId="UnresolvedMention">
    <w:name w:val="Unresolved Mention"/>
    <w:basedOn w:val="DefaultParagraphFont"/>
    <w:uiPriority w:val="99"/>
    <w:semiHidden/>
    <w:unhideWhenUsed/>
    <w:rsid w:val="006C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-tdm.com/products/urine-drug-tests/fentanyl-II/pdfs/MKT_20-002_FEN_II_Data_Sheet_Web_Rev02_April_2020.pdf" TargetMode="External"/><Relationship Id="rId13" Type="http://schemas.openxmlformats.org/officeDocument/2006/relationships/hyperlink" Target="https://www.thermofisher.com/order/catalog/product/1001600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ndiegocounty.gov/content/dam/sdc/hhsa/programs/phs/cahan/communications_documents/08-21-2020.pdf" TargetMode="External"/><Relationship Id="rId12" Type="http://schemas.openxmlformats.org/officeDocument/2006/relationships/hyperlink" Target="https://medtestdx.com/wp-content/uploads/2020/08/DS-P3111-01.2-Fentanyl-Sell-Shee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munalysis.com/products/sefr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iemens-healthineers.com/en-us/laboratory-diagnostics/assays-by-diseases-conditions/drugs-of-abuse-assays/ark-fentanyl-assa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ekisuidiagnostics.com/wp-content/uploads/2019/03/Fentanyl-Assay-Sales-Sheet-503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Roneet Lev</dc:creator>
  <cp:keywords/>
  <dc:description/>
  <cp:lastModifiedBy>roneet lev</cp:lastModifiedBy>
  <cp:revision>13</cp:revision>
  <dcterms:created xsi:type="dcterms:W3CDTF">2020-10-31T01:12:00Z</dcterms:created>
  <dcterms:modified xsi:type="dcterms:W3CDTF">2022-01-25T19:29:00Z</dcterms:modified>
</cp:coreProperties>
</file>